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C8" w:rsidRPr="007370B2" w:rsidRDefault="00094FC8" w:rsidP="00094FC8">
      <w:pPr>
        <w:tabs>
          <w:tab w:val="left" w:pos="3192"/>
          <w:tab w:val="center" w:pos="4620"/>
        </w:tabs>
        <w:spacing w:after="120" w:line="240" w:lineRule="exact"/>
        <w:ind w:left="5387"/>
        <w:jc w:val="both"/>
        <w:rPr>
          <w:rFonts w:ascii="Times New Roman" w:eastAsia="Arial Unicode MS" w:hAnsi="Times New Roman"/>
          <w:sz w:val="28"/>
          <w:szCs w:val="28"/>
        </w:rPr>
      </w:pPr>
      <w:r w:rsidRPr="007370B2">
        <w:rPr>
          <w:rFonts w:ascii="Times New Roman" w:eastAsia="Arial Unicode MS" w:hAnsi="Times New Roman"/>
          <w:sz w:val="28"/>
          <w:szCs w:val="28"/>
        </w:rPr>
        <w:t>Приложение к Соглашению об оказании бесплатной юридической помощи адвокатами, являющимися участниками государственной системы бесплатной юридической помощи в Хабаровском крае, на 20</w:t>
      </w:r>
      <w:r>
        <w:rPr>
          <w:rFonts w:ascii="Times New Roman" w:eastAsia="Arial Unicode MS" w:hAnsi="Times New Roman"/>
          <w:sz w:val="28"/>
          <w:szCs w:val="28"/>
        </w:rPr>
        <w:t>20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 от </w:t>
      </w:r>
      <w:r>
        <w:rPr>
          <w:rFonts w:ascii="Times New Roman" w:eastAsia="Arial Unicode MS" w:hAnsi="Times New Roman"/>
          <w:sz w:val="28"/>
          <w:szCs w:val="28"/>
        </w:rPr>
        <w:t>20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ноября 201</w:t>
      </w:r>
      <w:r>
        <w:rPr>
          <w:rFonts w:ascii="Times New Roman" w:eastAsia="Arial Unicode MS" w:hAnsi="Times New Roman"/>
          <w:sz w:val="28"/>
          <w:szCs w:val="28"/>
        </w:rPr>
        <w:t>9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года</w:t>
      </w:r>
    </w:p>
    <w:p w:rsidR="00094FC8" w:rsidRPr="007370B2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bookmarkStart w:id="0" w:name="_GoBack"/>
    </w:p>
    <w:p w:rsidR="00094FC8" w:rsidRPr="00967291" w:rsidRDefault="00094FC8" w:rsidP="00094FC8">
      <w:pPr>
        <w:tabs>
          <w:tab w:val="left" w:pos="3192"/>
          <w:tab w:val="center" w:pos="4620"/>
        </w:tabs>
        <w:spacing w:after="12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СПИСОК</w:t>
      </w:r>
    </w:p>
    <w:p w:rsidR="00094FC8" w:rsidRPr="00967291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адвокатов, участвующих в деятельности государственной системы бесплатной юридической помощи в Хабаровском крае, на 20</w:t>
      </w:r>
      <w:r>
        <w:rPr>
          <w:rFonts w:ascii="Times New Roman" w:eastAsia="Arial Unicode MS" w:hAnsi="Times New Roman"/>
          <w:b/>
          <w:sz w:val="28"/>
          <w:szCs w:val="28"/>
        </w:rPr>
        <w:t>20</w:t>
      </w:r>
      <w:r w:rsidRPr="00967291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bookmarkEnd w:id="0"/>
    <w:p w:rsidR="00094FC8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p w:rsidR="00094FC8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966"/>
        <w:gridCol w:w="1134"/>
        <w:gridCol w:w="6945"/>
      </w:tblGrid>
      <w:tr w:rsidR="00094FC8" w:rsidRPr="003437D2" w:rsidTr="00F90D35">
        <w:tc>
          <w:tcPr>
            <w:tcW w:w="594" w:type="dxa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Регистрационный номер в реестре адвокатов Хабаровского края</w:t>
            </w:r>
          </w:p>
        </w:tc>
        <w:tc>
          <w:tcPr>
            <w:tcW w:w="6945" w:type="dxa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4820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30"/>
          <w:tblHeader/>
        </w:trPr>
        <w:tc>
          <w:tcPr>
            <w:tcW w:w="9639" w:type="dxa"/>
            <w:gridSpan w:val="4"/>
          </w:tcPr>
          <w:p w:rsidR="00094FC8" w:rsidRPr="00B026AE" w:rsidRDefault="00094FC8" w:rsidP="00F90D35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AE">
              <w:rPr>
                <w:rFonts w:ascii="Times New Roman" w:hAnsi="Times New Roman"/>
                <w:b/>
                <w:i/>
                <w:sz w:val="28"/>
                <w:szCs w:val="28"/>
              </w:rPr>
              <w:t>г. Хабаровск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30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B75E5">
              <w:rPr>
                <w:rFonts w:ascii="Times New Roman" w:hAnsi="Times New Roman"/>
                <w:i/>
                <w:sz w:val="28"/>
                <w:szCs w:val="28"/>
              </w:rPr>
              <w:t>Коллегия адвокатов Хабаровского края «Дом права» 680000, гор. Хабаровск, ул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Дзержинского, д. 34, офис 206,</w:t>
            </w:r>
          </w:p>
          <w:p w:rsidR="00094FC8" w:rsidRPr="00B026AE" w:rsidRDefault="00094FC8" w:rsidP="00F90D35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B75E5">
              <w:rPr>
                <w:rFonts w:ascii="Times New Roman" w:hAnsi="Times New Roman"/>
                <w:i/>
                <w:sz w:val="28"/>
                <w:szCs w:val="28"/>
              </w:rPr>
              <w:t>тел. (4212) 60-22-31, 8(962) 220-22-31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46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27/495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Бестужева Елена Николаевна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27/765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Юшенко Константин Петрович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1B75E5">
              <w:rPr>
                <w:rStyle w:val="FontStyle12"/>
                <w:sz w:val="28"/>
                <w:szCs w:val="28"/>
              </w:rPr>
              <w:t>тел. 8(962) 220-22-31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25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1B75E5">
              <w:rPr>
                <w:rStyle w:val="FontStyle12"/>
                <w:b/>
                <w:i/>
                <w:sz w:val="28"/>
                <w:szCs w:val="28"/>
              </w:rPr>
              <w:t>Железнодорожный район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1B75E5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1B75E5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1B75E5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286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27/1131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Никитенко Антон Ильич, </w:t>
            </w:r>
            <w:r w:rsidRPr="001B75E5">
              <w:rPr>
                <w:rStyle w:val="FontStyle12"/>
                <w:sz w:val="28"/>
                <w:szCs w:val="28"/>
              </w:rPr>
              <w:t>тел. 8(914) 209-49-40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9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1B75E5">
              <w:rPr>
                <w:rStyle w:val="FontStyle12"/>
                <w:b/>
                <w:i/>
                <w:sz w:val="28"/>
                <w:szCs w:val="28"/>
              </w:rPr>
              <w:t>Кировский и Краснофлотский районы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1B75E5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1B75E5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1B75E5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97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1B75E5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27/1114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Головин Дмитрий Александрович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1B75E5">
              <w:rPr>
                <w:rStyle w:val="FontStyle12"/>
                <w:sz w:val="28"/>
                <w:szCs w:val="28"/>
              </w:rPr>
              <w:t>ел. 8(963) 563-86-56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27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Индустриальный район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40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10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1B75E5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27/65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Буянкин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Юрий Анатольевич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8(962) 501-85-58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42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Центральный район г. Хабаровска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457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27/176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Кобзарь Дмитрий Викторович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01595B">
              <w:rPr>
                <w:rStyle w:val="FontStyle12"/>
                <w:sz w:val="28"/>
                <w:szCs w:val="28"/>
              </w:rPr>
              <w:t>ел. 61-06-68</w:t>
            </w: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2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lastRenderedPageBreak/>
              <w:t>г. Комсомольск-на-Амуре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Лекс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» в Хабаровском крае 681000, гор. Комсомольск-на- Амуре, просп. Мира, 25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27/13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Афонин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Роман Григорьевич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8(924) 225-35-05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г. Советская Гавань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Адвокатский кабинет, гор. Советская Гавань 682800, ул. Пионерская,18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27/945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Матаченко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Илья Валерьевич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8(962)298-86-21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b/>
                <w:i/>
                <w:sz w:val="28"/>
                <w:szCs w:val="28"/>
              </w:rPr>
              <w:t>пгт</w:t>
            </w:r>
            <w:proofErr w:type="spellEnd"/>
            <w:r w:rsidRPr="0001595B">
              <w:rPr>
                <w:rStyle w:val="FontStyle12"/>
                <w:b/>
                <w:i/>
                <w:sz w:val="28"/>
                <w:szCs w:val="28"/>
              </w:rPr>
              <w:t>. Ванино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офис Коллегии адвокатов «Хабаровский краевой юридический центр», 682860, рп. Ванино, ул. 1ая линия, д. 13, кв. 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27/908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Черкасова Ирина Викторовна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8(914) 179-82-59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Нанайский район</w:t>
            </w:r>
          </w:p>
        </w:tc>
      </w:tr>
      <w:tr w:rsidR="00094FC8" w:rsidRPr="0001595B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«Коллегия адвокатов Нанайского района» в Хабаровском крае, 682350, Нанайский район, с. Троицкое, ул. 40 лет Победы, д. 11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27/1111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Синякова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Виктория Иннокентьевна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>
              <w:rPr>
                <w:rStyle w:val="FontStyle12"/>
                <w:sz w:val="28"/>
                <w:szCs w:val="28"/>
              </w:rPr>
              <w:br/>
            </w:r>
            <w:r w:rsidRPr="0001595B">
              <w:rPr>
                <w:rStyle w:val="FontStyle12"/>
                <w:sz w:val="28"/>
                <w:szCs w:val="28"/>
              </w:rPr>
              <w:t>тел. 8(909) 872-97-56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b/>
                <w:i/>
                <w:sz w:val="28"/>
                <w:szCs w:val="28"/>
              </w:rPr>
              <w:t>пгт</w:t>
            </w:r>
            <w:proofErr w:type="spellEnd"/>
            <w:r w:rsidRPr="0092413D">
              <w:rPr>
                <w:rStyle w:val="FontStyle12"/>
                <w:b/>
                <w:i/>
                <w:sz w:val="28"/>
                <w:szCs w:val="28"/>
              </w:rPr>
              <w:t>. Солнечный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«п. Солнечный» в Хабаровском крае, 682711, рп. Солнечный, ул. Геологов, 3а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27/123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Дроздова Ольга Александровна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92413D">
              <w:rPr>
                <w:rStyle w:val="FontStyle12"/>
                <w:sz w:val="28"/>
                <w:szCs w:val="28"/>
              </w:rPr>
              <w:t>ел. 8(914) 214-77-65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г. Амурск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«Доверие» в Хабаровском крае, 682640, гор. Амурск, просп. Строителей, д. 13, офис 212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27/1063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Мелешкина Оксана Викторовна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8(914) 184-96-40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г. Николаевск-на-Амуре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«Адель» в Хабаровском крае, 682462, гор. Николаевск-на-Амуре, ул. Батарейная 2-я, дом 13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27/394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Трещалова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Нина Васильевна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8(909) 870-62-58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район им. Лазо Хабаровского края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«р-на им. Лазо» в Хабаровском крае, 682965, рп. Переяславка, р-н им. Лазо, ул. Ленина, дом 42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27/307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Подунов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Антон Юрьевич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8(924) 115-22-73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гор. Вяземский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 xml:space="preserve">Коллегия адвокатов «Правозащитник» в Хабаровском крае, 682965, гор. Вяземский, ул.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Козюкова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 xml:space="preserve"> 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27/238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Максимова Марина Николаевна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8(963) 565-89-79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рп. Чегдомын</w:t>
            </w:r>
          </w:p>
        </w:tc>
      </w:tr>
      <w:tr w:rsidR="00094FC8" w:rsidRPr="0092413D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 xml:space="preserve">Адвокатский кабинет,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Верхнебуреинский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 xml:space="preserve"> район,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>. Чегдомын, 682030-682036, ул. Мира, д.10, кв. 42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27/739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Гдюль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Надежда Петровна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8(914) 218-62-56</w:t>
            </w: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b/>
                <w:i/>
                <w:sz w:val="28"/>
                <w:szCs w:val="28"/>
              </w:rPr>
              <w:lastRenderedPageBreak/>
              <w:t>г.Бикин</w:t>
            </w:r>
            <w:proofErr w:type="spellEnd"/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Филиал Коллегии адвокатов «Дальневосточная «ЮСТ», г. Бикин, 682970,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r w:rsidRPr="0092413D">
              <w:rPr>
                <w:rStyle w:val="FontStyle12"/>
                <w:i/>
                <w:sz w:val="28"/>
                <w:szCs w:val="28"/>
              </w:rPr>
              <w:t>Октябрьская, д. 47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27/725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Колтович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Анна Александровна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8(924) 113-31-40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454798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54798">
              <w:rPr>
                <w:rStyle w:val="FontStyle12"/>
                <w:b/>
                <w:i/>
                <w:sz w:val="28"/>
                <w:szCs w:val="28"/>
              </w:rPr>
              <w:t>с. им. П. Осипенко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454798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i/>
                <w:sz w:val="28"/>
                <w:szCs w:val="28"/>
              </w:rPr>
              <w:t>Адвокатский кабинет, 682380, с. им. П. Осипенко, ул. Некрасова, д.34а, кв. 1</w:t>
            </w:r>
          </w:p>
        </w:tc>
      </w:tr>
      <w:tr w:rsidR="00094FC8" w:rsidRPr="00B026AE" w:rsidTr="00F90D35">
        <w:tblPrEx>
          <w:tblLook w:val="0000" w:firstRow="0" w:lastRow="0" w:firstColumn="0" w:lastColumn="0" w:noHBand="0" w:noVBand="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45479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sz w:val="28"/>
                <w:szCs w:val="28"/>
              </w:rPr>
              <w:t>27/916</w:t>
            </w:r>
          </w:p>
        </w:tc>
        <w:tc>
          <w:tcPr>
            <w:tcW w:w="6945" w:type="dxa"/>
          </w:tcPr>
          <w:p w:rsidR="00094FC8" w:rsidRPr="0045479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sz w:val="28"/>
                <w:szCs w:val="28"/>
              </w:rPr>
              <w:t>Ткаченко Александр Иванович, тел.8 (914) 212-94-24</w:t>
            </w:r>
          </w:p>
        </w:tc>
      </w:tr>
    </w:tbl>
    <w:p w:rsidR="00094FC8" w:rsidRPr="00BB3493" w:rsidRDefault="00094FC8" w:rsidP="00094FC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BB3493">
        <w:rPr>
          <w:rFonts w:ascii="Times New Roman" w:eastAsia="Arial Unicode MS" w:hAnsi="Times New Roman"/>
          <w:sz w:val="28"/>
          <w:szCs w:val="28"/>
        </w:rPr>
        <w:t>__________</w:t>
      </w:r>
    </w:p>
    <w:p w:rsidR="00094FC8" w:rsidRDefault="00094FC8" w:rsidP="00094FC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094FC8" w:rsidRPr="00E8765C" w:rsidRDefault="00094FC8" w:rsidP="00094FC8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  <w:u w:val="single"/>
        </w:rPr>
      </w:pPr>
      <w:r w:rsidRPr="00454798">
        <w:rPr>
          <w:rFonts w:ascii="Times New Roman" w:eastAsia="Arial Unicode MS" w:hAnsi="Times New Roman"/>
          <w:i/>
          <w:sz w:val="28"/>
          <w:szCs w:val="28"/>
        </w:rPr>
        <w:t>Время приема граждан адвокатами: 10-00 – 12-00</w:t>
      </w:r>
    </w:p>
    <w:p w:rsidR="002249A5" w:rsidRDefault="002249A5"/>
    <w:sectPr w:rsidR="002249A5" w:rsidSect="00AC3743">
      <w:headerReference w:type="default" r:id="rId7"/>
      <w:pgSz w:w="11906" w:h="16838"/>
      <w:pgMar w:top="1134" w:right="680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62" w:rsidRDefault="00F61C62">
      <w:pPr>
        <w:spacing w:after="0" w:line="240" w:lineRule="auto"/>
      </w:pPr>
      <w:r>
        <w:separator/>
      </w:r>
    </w:p>
  </w:endnote>
  <w:endnote w:type="continuationSeparator" w:id="0">
    <w:p w:rsidR="00F61C62" w:rsidRDefault="00F6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62" w:rsidRDefault="00F61C62">
      <w:pPr>
        <w:spacing w:after="0" w:line="240" w:lineRule="auto"/>
      </w:pPr>
      <w:r>
        <w:separator/>
      </w:r>
    </w:p>
  </w:footnote>
  <w:footnote w:type="continuationSeparator" w:id="0">
    <w:p w:rsidR="00F61C62" w:rsidRDefault="00F6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26A" w:rsidRPr="00C84A74" w:rsidRDefault="00094FC8" w:rsidP="00D158E6">
    <w:pPr>
      <w:pStyle w:val="a3"/>
      <w:jc w:val="center"/>
      <w:rPr>
        <w:rFonts w:ascii="Times New Roman" w:eastAsia="BatangChe" w:hAnsi="Times New Roman"/>
        <w:sz w:val="24"/>
        <w:szCs w:val="24"/>
      </w:rPr>
    </w:pPr>
    <w:r w:rsidRPr="00C84A74">
      <w:rPr>
        <w:rFonts w:ascii="Times New Roman" w:eastAsia="BatangChe" w:hAnsi="Times New Roman"/>
        <w:sz w:val="24"/>
        <w:szCs w:val="24"/>
      </w:rPr>
      <w:fldChar w:fldCharType="begin"/>
    </w:r>
    <w:r w:rsidRPr="00C84A74">
      <w:rPr>
        <w:rFonts w:ascii="Times New Roman" w:eastAsia="BatangChe" w:hAnsi="Times New Roman"/>
        <w:sz w:val="24"/>
        <w:szCs w:val="24"/>
      </w:rPr>
      <w:instrText>PAGE   \* MERGEFORMAT</w:instrText>
    </w:r>
    <w:r w:rsidRPr="00C84A74">
      <w:rPr>
        <w:rFonts w:ascii="Times New Roman" w:eastAsia="BatangChe" w:hAnsi="Times New Roman"/>
        <w:sz w:val="24"/>
        <w:szCs w:val="24"/>
      </w:rPr>
      <w:fldChar w:fldCharType="separate"/>
    </w:r>
    <w:r w:rsidR="002807E6">
      <w:rPr>
        <w:rFonts w:ascii="Times New Roman" w:eastAsia="BatangChe" w:hAnsi="Times New Roman"/>
        <w:noProof/>
        <w:sz w:val="24"/>
        <w:szCs w:val="24"/>
      </w:rPr>
      <w:t>3</w:t>
    </w:r>
    <w:r w:rsidRPr="00C84A74">
      <w:rPr>
        <w:rFonts w:ascii="Times New Roman" w:eastAsia="BatangChe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231"/>
    <w:multiLevelType w:val="singleLevel"/>
    <w:tmpl w:val="1B56F2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8"/>
    <w:rsid w:val="00094FC8"/>
    <w:rsid w:val="000C6980"/>
    <w:rsid w:val="002249A5"/>
    <w:rsid w:val="002807E6"/>
    <w:rsid w:val="007B0FE8"/>
    <w:rsid w:val="00B821C3"/>
    <w:rsid w:val="00EC5962"/>
    <w:rsid w:val="00F03A52"/>
    <w:rsid w:val="00F61C62"/>
    <w:rsid w:val="00FA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5264B4-2D1A-4943-BF73-5AC17D30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FC8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FC8"/>
    <w:rPr>
      <w:rFonts w:ascii="Calibri" w:eastAsia="Calibri" w:hAnsi="Calibri"/>
      <w:color w:val="auto"/>
      <w:sz w:val="22"/>
      <w:szCs w:val="22"/>
    </w:rPr>
  </w:style>
  <w:style w:type="character" w:customStyle="1" w:styleId="FontStyle12">
    <w:name w:val="Font Style12"/>
    <w:rsid w:val="00094F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Железовская Ольга Александровна</dc:creator>
  <cp:keywords/>
  <dc:description/>
  <cp:lastModifiedBy>Kad</cp:lastModifiedBy>
  <cp:revision>2</cp:revision>
  <dcterms:created xsi:type="dcterms:W3CDTF">2019-12-11T03:57:00Z</dcterms:created>
  <dcterms:modified xsi:type="dcterms:W3CDTF">2019-12-11T03:57:00Z</dcterms:modified>
</cp:coreProperties>
</file>